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BD" w:rsidRPr="00E760BD" w:rsidRDefault="00F303F6" w:rsidP="00E760BD">
      <w:pPr>
        <w:ind w:left="2124" w:firstLine="708"/>
        <w:rPr>
          <w:b/>
          <w:sz w:val="36"/>
          <w:szCs w:val="36"/>
        </w:rPr>
      </w:pPr>
      <w:r w:rsidRPr="00E760BD">
        <w:rPr>
          <w:b/>
          <w:sz w:val="28"/>
          <w:szCs w:val="28"/>
        </w:rPr>
        <w:t>ПРО</w:t>
      </w:r>
      <w:r w:rsidR="00E760BD">
        <w:rPr>
          <w:b/>
          <w:sz w:val="28"/>
          <w:szCs w:val="28"/>
        </w:rPr>
        <w:t>Е</w:t>
      </w:r>
      <w:r w:rsidRPr="00E760BD">
        <w:rPr>
          <w:b/>
          <w:sz w:val="28"/>
          <w:szCs w:val="28"/>
        </w:rPr>
        <w:t xml:space="preserve">КТ </w:t>
      </w:r>
      <w:r w:rsidR="00312730" w:rsidRPr="00E760BD">
        <w:rPr>
          <w:b/>
          <w:sz w:val="28"/>
          <w:szCs w:val="28"/>
        </w:rPr>
        <w:t xml:space="preserve"> </w:t>
      </w:r>
    </w:p>
    <w:p w:rsidR="00E760BD" w:rsidRDefault="00E760BD" w:rsidP="00E760BD">
      <w:pPr>
        <w:jc w:val="center"/>
        <w:rPr>
          <w:b/>
          <w:sz w:val="36"/>
          <w:szCs w:val="36"/>
        </w:rPr>
      </w:pPr>
    </w:p>
    <w:p w:rsidR="00E760BD" w:rsidRPr="000D44FB" w:rsidRDefault="00E760BD" w:rsidP="00E760BD">
      <w:pPr>
        <w:jc w:val="center"/>
        <w:rPr>
          <w:b/>
          <w:sz w:val="36"/>
          <w:szCs w:val="36"/>
        </w:rPr>
      </w:pPr>
      <w:r w:rsidRPr="000D44FB">
        <w:rPr>
          <w:b/>
          <w:sz w:val="36"/>
          <w:szCs w:val="36"/>
        </w:rPr>
        <w:t>РЕШЕНИЕ</w:t>
      </w:r>
    </w:p>
    <w:p w:rsidR="00E760BD" w:rsidRPr="000D44FB" w:rsidRDefault="00E760BD" w:rsidP="00E760BD">
      <w:pPr>
        <w:jc w:val="center"/>
        <w:rPr>
          <w:b/>
          <w:sz w:val="28"/>
          <w:szCs w:val="28"/>
        </w:rPr>
      </w:pPr>
    </w:p>
    <w:p w:rsidR="00E760BD" w:rsidRPr="00AD43B3" w:rsidRDefault="00E760BD" w:rsidP="00E760BD">
      <w:pPr>
        <w:jc w:val="center"/>
        <w:rPr>
          <w:b/>
        </w:rPr>
      </w:pPr>
      <w:r w:rsidRPr="00AD43B3">
        <w:rPr>
          <w:b/>
        </w:rPr>
        <w:t>СОВЕТА КОНСТАНТИНОВСКОГО СЕЛЬСКОГО ПОСЕЛЕНИЯ</w:t>
      </w:r>
    </w:p>
    <w:p w:rsidR="00E760BD" w:rsidRPr="00AD43B3" w:rsidRDefault="00E760BD" w:rsidP="00E760BD">
      <w:pPr>
        <w:ind w:left="708" w:firstLine="708"/>
        <w:jc w:val="center"/>
        <w:rPr>
          <w:b/>
        </w:rPr>
      </w:pPr>
      <w:r w:rsidRPr="00AD43B3">
        <w:rPr>
          <w:b/>
        </w:rPr>
        <w:t>КУРГАНИНСКОГО РАЙОНА</w:t>
      </w:r>
    </w:p>
    <w:p w:rsidR="00E760BD" w:rsidRDefault="00E760BD" w:rsidP="00E760BD">
      <w:pPr>
        <w:rPr>
          <w:b/>
          <w:sz w:val="28"/>
          <w:szCs w:val="28"/>
        </w:rPr>
      </w:pPr>
    </w:p>
    <w:p w:rsidR="00E760BD" w:rsidRPr="006175D8" w:rsidRDefault="00E760BD" w:rsidP="00E760BD">
      <w:pPr>
        <w:rPr>
          <w:sz w:val="20"/>
          <w:szCs w:val="20"/>
        </w:rPr>
      </w:pPr>
      <w:r w:rsidRPr="00AD43B3">
        <w:rPr>
          <w:sz w:val="16"/>
          <w:szCs w:val="16"/>
        </w:rPr>
        <w:t>ОТ __________________</w:t>
      </w:r>
      <w:r>
        <w:rPr>
          <w:sz w:val="16"/>
          <w:szCs w:val="16"/>
        </w:rPr>
        <w:t>_____</w:t>
      </w:r>
      <w:r w:rsidRPr="00AD43B3">
        <w:rPr>
          <w:sz w:val="16"/>
          <w:szCs w:val="16"/>
        </w:rPr>
        <w:t>_</w:t>
      </w:r>
      <w:r w:rsidRPr="006175D8">
        <w:rPr>
          <w:sz w:val="20"/>
          <w:szCs w:val="20"/>
        </w:rPr>
        <w:tab/>
      </w:r>
      <w:r w:rsidRPr="006175D8">
        <w:rPr>
          <w:sz w:val="20"/>
          <w:szCs w:val="20"/>
        </w:rPr>
        <w:tab/>
      </w:r>
      <w:r w:rsidRPr="006175D8">
        <w:rPr>
          <w:sz w:val="20"/>
          <w:szCs w:val="20"/>
        </w:rPr>
        <w:tab/>
      </w:r>
      <w:r w:rsidRPr="006175D8">
        <w:rPr>
          <w:sz w:val="20"/>
          <w:szCs w:val="20"/>
        </w:rPr>
        <w:tab/>
      </w:r>
      <w:r w:rsidRPr="006175D8">
        <w:rPr>
          <w:sz w:val="20"/>
          <w:szCs w:val="20"/>
        </w:rPr>
        <w:tab/>
      </w:r>
      <w:r w:rsidRPr="006175D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</w:t>
      </w:r>
      <w:r w:rsidRPr="00AD43B3">
        <w:t>№</w:t>
      </w:r>
      <w:r>
        <w:rPr>
          <w:sz w:val="20"/>
          <w:szCs w:val="20"/>
        </w:rPr>
        <w:t>___________</w:t>
      </w:r>
    </w:p>
    <w:p w:rsidR="00E760BD" w:rsidRDefault="00E760BD" w:rsidP="00E760B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ст. Константиновская</w:t>
      </w:r>
    </w:p>
    <w:p w:rsidR="00E760BD" w:rsidRDefault="00E760BD" w:rsidP="00E760BD">
      <w:pPr>
        <w:rPr>
          <w:sz w:val="20"/>
          <w:szCs w:val="20"/>
        </w:rPr>
      </w:pPr>
    </w:p>
    <w:p w:rsidR="00E760BD" w:rsidRDefault="00E760BD" w:rsidP="00E760BD">
      <w:pPr>
        <w:rPr>
          <w:sz w:val="20"/>
          <w:szCs w:val="20"/>
        </w:rPr>
      </w:pPr>
    </w:p>
    <w:p w:rsidR="00F303F6" w:rsidRDefault="00F303F6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3F6" w:rsidRPr="00F303F6" w:rsidRDefault="00F303F6" w:rsidP="00F30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F6">
        <w:rPr>
          <w:rFonts w:ascii="Times New Roman" w:hAnsi="Times New Roman" w:cs="Times New Roman"/>
          <w:b/>
          <w:sz w:val="28"/>
          <w:szCs w:val="28"/>
        </w:rPr>
        <w:t>Об утверждении порядка предотвращения и (или) урегулирования</w:t>
      </w:r>
    </w:p>
    <w:p w:rsidR="00F303F6" w:rsidRDefault="00F303F6" w:rsidP="00F30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F6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для отдельных лиц, замещающих </w:t>
      </w:r>
    </w:p>
    <w:p w:rsidR="00F303F6" w:rsidRPr="00F303F6" w:rsidRDefault="00F303F6" w:rsidP="00F30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F6">
        <w:rPr>
          <w:rFonts w:ascii="Times New Roman" w:hAnsi="Times New Roman" w:cs="Times New Roman"/>
          <w:b/>
          <w:sz w:val="28"/>
          <w:szCs w:val="28"/>
        </w:rPr>
        <w:t>муниципальные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b/>
          <w:sz w:val="28"/>
          <w:szCs w:val="28"/>
        </w:rPr>
        <w:t>должности</w:t>
      </w:r>
    </w:p>
    <w:p w:rsidR="00F303F6" w:rsidRPr="00F303F6" w:rsidRDefault="00F303F6" w:rsidP="00F303F6">
      <w:pPr>
        <w:ind w:firstLine="709"/>
        <w:jc w:val="both"/>
        <w:rPr>
          <w:sz w:val="28"/>
          <w:szCs w:val="28"/>
        </w:rPr>
      </w:pPr>
      <w:r w:rsidRPr="00F303F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25.12.2008 №</w:t>
      </w:r>
      <w:r w:rsidRPr="00F303F6">
        <w:rPr>
          <w:sz w:val="28"/>
          <w:szCs w:val="28"/>
        </w:rPr>
        <w:t xml:space="preserve"> 273-ФЗ «О</w:t>
      </w:r>
      <w:r>
        <w:rPr>
          <w:sz w:val="28"/>
          <w:szCs w:val="28"/>
        </w:rPr>
        <w:t xml:space="preserve"> </w:t>
      </w:r>
      <w:r w:rsidRPr="00F303F6">
        <w:rPr>
          <w:sz w:val="28"/>
          <w:szCs w:val="28"/>
        </w:rPr>
        <w:t xml:space="preserve">противодействии коррупции», </w:t>
      </w:r>
      <w:r w:rsidRPr="0049753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Константиновского сельского поселения, </w:t>
      </w:r>
      <w:r w:rsidRPr="00F303F6">
        <w:rPr>
          <w:rStyle w:val="FontStyle27"/>
          <w:rFonts w:ascii="Times New Roman" w:hAnsi="Times New Roman" w:cs="Times New Roman"/>
          <w:sz w:val="28"/>
          <w:szCs w:val="28"/>
        </w:rPr>
        <w:t xml:space="preserve">зарегистрированного Управлением Министерством юстиции Российской  Федерации  по Краснодарскому краю от </w:t>
      </w:r>
      <w:r w:rsidR="00276CFE">
        <w:rPr>
          <w:rStyle w:val="FontStyle27"/>
          <w:rFonts w:ascii="Times New Roman" w:hAnsi="Times New Roman" w:cs="Times New Roman"/>
          <w:sz w:val="28"/>
          <w:szCs w:val="28"/>
        </w:rPr>
        <w:t>23</w:t>
      </w:r>
      <w:r w:rsidRPr="00F303F6">
        <w:rPr>
          <w:rStyle w:val="FontStyle27"/>
          <w:rFonts w:ascii="Times New Roman" w:hAnsi="Times New Roman" w:cs="Times New Roman"/>
          <w:sz w:val="28"/>
          <w:szCs w:val="28"/>
        </w:rPr>
        <w:t xml:space="preserve"> ию</w:t>
      </w:r>
      <w:r w:rsidR="00276CFE">
        <w:rPr>
          <w:rStyle w:val="FontStyle27"/>
          <w:rFonts w:ascii="Times New Roman" w:hAnsi="Times New Roman" w:cs="Times New Roman"/>
          <w:sz w:val="28"/>
          <w:szCs w:val="28"/>
        </w:rPr>
        <w:t>ля  2015</w:t>
      </w:r>
      <w:r w:rsidRPr="00F303F6">
        <w:rPr>
          <w:rStyle w:val="FontStyle27"/>
          <w:rFonts w:ascii="Times New Roman" w:hAnsi="Times New Roman" w:cs="Times New Roman"/>
          <w:sz w:val="28"/>
          <w:szCs w:val="28"/>
        </w:rPr>
        <w:t xml:space="preserve"> года                                   № </w:t>
      </w:r>
      <w:proofErr w:type="spellStart"/>
      <w:r w:rsidRPr="00F303F6">
        <w:rPr>
          <w:rStyle w:val="FontStyle2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03F6">
        <w:rPr>
          <w:rStyle w:val="FontStyle27"/>
          <w:rFonts w:ascii="Times New Roman" w:hAnsi="Times New Roman" w:cs="Times New Roman"/>
          <w:sz w:val="28"/>
          <w:szCs w:val="28"/>
        </w:rPr>
        <w:t xml:space="preserve"> 23517304201</w:t>
      </w:r>
      <w:r w:rsidR="00276CFE">
        <w:rPr>
          <w:rStyle w:val="FontStyle27"/>
          <w:rFonts w:ascii="Times New Roman" w:hAnsi="Times New Roman" w:cs="Times New Roman"/>
          <w:sz w:val="28"/>
          <w:szCs w:val="28"/>
        </w:rPr>
        <w:t>5</w:t>
      </w:r>
      <w:r w:rsidRPr="00F303F6">
        <w:rPr>
          <w:rStyle w:val="FontStyle27"/>
          <w:rFonts w:ascii="Times New Roman" w:hAnsi="Times New Roman" w:cs="Times New Roman"/>
          <w:sz w:val="28"/>
          <w:szCs w:val="28"/>
        </w:rPr>
        <w:t xml:space="preserve">002 Совет Константиновского сельского поселения                </w:t>
      </w:r>
      <w:proofErr w:type="spellStart"/>
      <w:proofErr w:type="gramStart"/>
      <w:r w:rsidRPr="00F303F6">
        <w:rPr>
          <w:rStyle w:val="FontStyle27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303F6">
        <w:rPr>
          <w:rStyle w:val="FontStyle27"/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303F6">
        <w:rPr>
          <w:rStyle w:val="FontStyle27"/>
          <w:rFonts w:ascii="Times New Roman" w:hAnsi="Times New Roman" w:cs="Times New Roman"/>
          <w:sz w:val="28"/>
          <w:szCs w:val="28"/>
        </w:rPr>
        <w:t>ш</w:t>
      </w:r>
      <w:proofErr w:type="spellEnd"/>
      <w:r w:rsidRPr="00F303F6">
        <w:rPr>
          <w:rStyle w:val="FontStyle27"/>
          <w:rFonts w:ascii="Times New Roman" w:hAnsi="Times New Roman" w:cs="Times New Roman"/>
          <w:sz w:val="28"/>
          <w:szCs w:val="28"/>
        </w:rPr>
        <w:t xml:space="preserve"> и л</w:t>
      </w:r>
      <w:r w:rsidRPr="00F303F6">
        <w:rPr>
          <w:sz w:val="28"/>
          <w:szCs w:val="28"/>
        </w:rPr>
        <w:t>:</w:t>
      </w:r>
    </w:p>
    <w:p w:rsidR="00F303F6" w:rsidRPr="00F303F6" w:rsidRDefault="00F303F6" w:rsidP="00F303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1.Утвердить порядок предотвращения и урегулирования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интересов для отдельных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303F6" w:rsidRPr="0049753C" w:rsidRDefault="00F303F6" w:rsidP="00F303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303F6">
        <w:rPr>
          <w:sz w:val="28"/>
          <w:szCs w:val="28"/>
        </w:rPr>
        <w:t xml:space="preserve">2. </w:t>
      </w:r>
      <w:r>
        <w:rPr>
          <w:color w:val="000000"/>
          <w:spacing w:val="1"/>
          <w:sz w:val="28"/>
          <w:szCs w:val="28"/>
        </w:rPr>
        <w:t xml:space="preserve">Опубликовать настоящее  решение в периодическом печатном  средстве массовой информации органов местного самоуправления </w:t>
      </w:r>
      <w:proofErr w:type="spellStart"/>
      <w:r>
        <w:rPr>
          <w:color w:val="000000"/>
          <w:spacing w:val="1"/>
          <w:sz w:val="28"/>
          <w:szCs w:val="28"/>
        </w:rPr>
        <w:t>Курганинского</w:t>
      </w:r>
      <w:proofErr w:type="spellEnd"/>
      <w:r>
        <w:rPr>
          <w:color w:val="000000"/>
          <w:spacing w:val="1"/>
          <w:sz w:val="28"/>
          <w:szCs w:val="28"/>
        </w:rPr>
        <w:t xml:space="preserve"> района «Вестник органов местного самоуправления Константиновского сельского поселения  </w:t>
      </w:r>
      <w:proofErr w:type="spellStart"/>
      <w:r>
        <w:rPr>
          <w:color w:val="000000"/>
          <w:spacing w:val="1"/>
          <w:sz w:val="28"/>
          <w:szCs w:val="28"/>
        </w:rPr>
        <w:t>Курганинского</w:t>
      </w:r>
      <w:proofErr w:type="spellEnd"/>
      <w:r>
        <w:rPr>
          <w:color w:val="000000"/>
          <w:spacing w:val="1"/>
          <w:sz w:val="28"/>
          <w:szCs w:val="28"/>
        </w:rPr>
        <w:t xml:space="preserve"> района».</w:t>
      </w:r>
    </w:p>
    <w:p w:rsidR="00F303F6" w:rsidRPr="00F303F6" w:rsidRDefault="00F303F6" w:rsidP="00506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30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03F6">
        <w:rPr>
          <w:rFonts w:ascii="Times New Roman" w:hAnsi="Times New Roman" w:cs="Times New Roman"/>
          <w:sz w:val="28"/>
          <w:szCs w:val="28"/>
        </w:rPr>
        <w:t xml:space="preserve"> настоящим решением </w:t>
      </w:r>
      <w:r w:rsidR="005060F2">
        <w:rPr>
          <w:rFonts w:ascii="Times New Roman" w:hAnsi="Times New Roman" w:cs="Times New Roman"/>
          <w:sz w:val="28"/>
          <w:szCs w:val="28"/>
        </w:rPr>
        <w:t xml:space="preserve"> возложить на секретаря Совета Константиновского сельского поселения А.В.  Косареву.</w:t>
      </w:r>
    </w:p>
    <w:p w:rsidR="00F303F6" w:rsidRPr="00F303F6" w:rsidRDefault="005060F2" w:rsidP="00506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303F6" w:rsidRPr="00F303F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3F6" w:rsidRPr="00F303F6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060F2" w:rsidRDefault="005060F2" w:rsidP="005060F2">
      <w:pPr>
        <w:autoSpaceDE w:val="0"/>
        <w:autoSpaceDN w:val="0"/>
        <w:adjustRightInd w:val="0"/>
        <w:rPr>
          <w:sz w:val="28"/>
          <w:szCs w:val="28"/>
        </w:rPr>
      </w:pPr>
    </w:p>
    <w:p w:rsidR="005060F2" w:rsidRDefault="005060F2" w:rsidP="005060F2">
      <w:pPr>
        <w:autoSpaceDE w:val="0"/>
        <w:autoSpaceDN w:val="0"/>
        <w:adjustRightInd w:val="0"/>
        <w:rPr>
          <w:sz w:val="28"/>
          <w:szCs w:val="28"/>
        </w:rPr>
      </w:pPr>
    </w:p>
    <w:p w:rsidR="005060F2" w:rsidRDefault="005060F2" w:rsidP="005060F2">
      <w:pPr>
        <w:autoSpaceDE w:val="0"/>
        <w:autoSpaceDN w:val="0"/>
        <w:adjustRightInd w:val="0"/>
        <w:rPr>
          <w:sz w:val="28"/>
          <w:szCs w:val="28"/>
        </w:rPr>
      </w:pPr>
      <w:r w:rsidRPr="0049753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Константиновского</w:t>
      </w:r>
    </w:p>
    <w:p w:rsidR="005060F2" w:rsidRDefault="005060F2" w:rsidP="005060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</w:p>
    <w:p w:rsidR="005060F2" w:rsidRPr="0049753C" w:rsidRDefault="005060F2" w:rsidP="005060F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73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П.М. </w:t>
      </w:r>
      <w:proofErr w:type="spellStart"/>
      <w:r>
        <w:rPr>
          <w:sz w:val="28"/>
          <w:szCs w:val="28"/>
        </w:rPr>
        <w:t>Ильинов</w:t>
      </w:r>
      <w:proofErr w:type="spellEnd"/>
      <w:r>
        <w:rPr>
          <w:sz w:val="28"/>
          <w:szCs w:val="28"/>
        </w:rPr>
        <w:tab/>
      </w:r>
    </w:p>
    <w:p w:rsidR="005060F2" w:rsidRPr="0049753C" w:rsidRDefault="005060F2" w:rsidP="005060F2">
      <w:pPr>
        <w:autoSpaceDE w:val="0"/>
        <w:autoSpaceDN w:val="0"/>
        <w:adjustRightInd w:val="0"/>
        <w:rPr>
          <w:sz w:val="28"/>
          <w:szCs w:val="28"/>
        </w:rPr>
      </w:pPr>
    </w:p>
    <w:p w:rsidR="005060F2" w:rsidRPr="0049753C" w:rsidRDefault="005060F2" w:rsidP="005060F2">
      <w:pPr>
        <w:autoSpaceDE w:val="0"/>
        <w:autoSpaceDN w:val="0"/>
        <w:adjustRightInd w:val="0"/>
        <w:rPr>
          <w:sz w:val="28"/>
          <w:szCs w:val="28"/>
        </w:rPr>
      </w:pPr>
    </w:p>
    <w:p w:rsidR="005060F2" w:rsidRPr="0049753C" w:rsidRDefault="005060F2" w:rsidP="005060F2">
      <w:pPr>
        <w:autoSpaceDE w:val="0"/>
        <w:autoSpaceDN w:val="0"/>
        <w:adjustRightInd w:val="0"/>
        <w:rPr>
          <w:sz w:val="28"/>
          <w:szCs w:val="28"/>
        </w:rPr>
      </w:pPr>
    </w:p>
    <w:p w:rsidR="005060F2" w:rsidRPr="0049753C" w:rsidRDefault="005060F2" w:rsidP="005060F2">
      <w:pPr>
        <w:autoSpaceDE w:val="0"/>
        <w:autoSpaceDN w:val="0"/>
        <w:adjustRightInd w:val="0"/>
        <w:rPr>
          <w:sz w:val="28"/>
          <w:szCs w:val="28"/>
        </w:rPr>
      </w:pPr>
    </w:p>
    <w:p w:rsidR="005060F2" w:rsidRPr="0049753C" w:rsidRDefault="005060F2" w:rsidP="005060F2">
      <w:pPr>
        <w:autoSpaceDE w:val="0"/>
        <w:autoSpaceDN w:val="0"/>
        <w:adjustRightInd w:val="0"/>
        <w:rPr>
          <w:sz w:val="28"/>
          <w:szCs w:val="28"/>
        </w:rPr>
      </w:pPr>
    </w:p>
    <w:p w:rsidR="005060F2" w:rsidRDefault="005060F2" w:rsidP="005060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0F2" w:rsidRDefault="005060F2" w:rsidP="005060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0F2" w:rsidRDefault="005060F2" w:rsidP="005060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60F2" w:rsidRPr="001F02EB" w:rsidRDefault="005060F2" w:rsidP="005060F2">
      <w:pPr>
        <w:pStyle w:val="a3"/>
        <w:ind w:left="5954"/>
        <w:jc w:val="center"/>
        <w:rPr>
          <w:rFonts w:ascii="Times New Roman" w:hAnsi="Times New Roman"/>
          <w:sz w:val="28"/>
          <w:szCs w:val="28"/>
        </w:rPr>
      </w:pPr>
      <w:r w:rsidRPr="001F02EB">
        <w:rPr>
          <w:rFonts w:ascii="Times New Roman" w:hAnsi="Times New Roman"/>
          <w:sz w:val="28"/>
          <w:szCs w:val="28"/>
        </w:rPr>
        <w:t>ПРИЛОЖЕНИЕ</w:t>
      </w:r>
    </w:p>
    <w:p w:rsidR="005060F2" w:rsidRPr="001F02EB" w:rsidRDefault="005060F2" w:rsidP="005060F2">
      <w:pPr>
        <w:pStyle w:val="a3"/>
        <w:ind w:left="5954"/>
        <w:jc w:val="center"/>
        <w:rPr>
          <w:rFonts w:ascii="Times New Roman" w:hAnsi="Times New Roman"/>
          <w:sz w:val="28"/>
          <w:szCs w:val="28"/>
        </w:rPr>
      </w:pPr>
    </w:p>
    <w:p w:rsidR="005060F2" w:rsidRPr="001F02EB" w:rsidRDefault="005060F2" w:rsidP="005060F2">
      <w:pPr>
        <w:pStyle w:val="a3"/>
        <w:ind w:left="5954"/>
        <w:jc w:val="center"/>
        <w:rPr>
          <w:rFonts w:ascii="Times New Roman" w:hAnsi="Times New Roman"/>
          <w:sz w:val="28"/>
          <w:szCs w:val="28"/>
        </w:rPr>
      </w:pPr>
      <w:r w:rsidRPr="001F02EB">
        <w:rPr>
          <w:rFonts w:ascii="Times New Roman" w:hAnsi="Times New Roman"/>
          <w:sz w:val="28"/>
          <w:szCs w:val="28"/>
        </w:rPr>
        <w:t>УТВЕРЖДЕН</w:t>
      </w:r>
    </w:p>
    <w:p w:rsidR="005060F2" w:rsidRPr="001F02EB" w:rsidRDefault="005060F2" w:rsidP="005060F2">
      <w:pPr>
        <w:pStyle w:val="a3"/>
        <w:ind w:left="5954"/>
        <w:jc w:val="center"/>
        <w:rPr>
          <w:rFonts w:ascii="Times New Roman" w:hAnsi="Times New Roman"/>
          <w:sz w:val="28"/>
          <w:szCs w:val="28"/>
        </w:rPr>
      </w:pPr>
      <w:r w:rsidRPr="001F02EB">
        <w:rPr>
          <w:rFonts w:ascii="Times New Roman" w:hAnsi="Times New Roman"/>
          <w:sz w:val="28"/>
          <w:szCs w:val="28"/>
        </w:rPr>
        <w:t>решением Совета</w:t>
      </w:r>
    </w:p>
    <w:p w:rsidR="005060F2" w:rsidRPr="001F02EB" w:rsidRDefault="005060F2" w:rsidP="005060F2">
      <w:pPr>
        <w:pStyle w:val="a3"/>
        <w:ind w:left="5954"/>
        <w:jc w:val="center"/>
        <w:rPr>
          <w:rFonts w:ascii="Times New Roman" w:hAnsi="Times New Roman"/>
          <w:sz w:val="28"/>
          <w:szCs w:val="28"/>
        </w:rPr>
      </w:pPr>
      <w:r w:rsidRPr="001F02EB">
        <w:rPr>
          <w:rFonts w:ascii="Times New Roman" w:hAnsi="Times New Roman"/>
          <w:sz w:val="28"/>
          <w:szCs w:val="28"/>
        </w:rPr>
        <w:t>Константиновского сельского</w:t>
      </w:r>
    </w:p>
    <w:p w:rsidR="005060F2" w:rsidRPr="001F02EB" w:rsidRDefault="005060F2" w:rsidP="005060F2">
      <w:pPr>
        <w:pStyle w:val="a3"/>
        <w:ind w:left="5954"/>
        <w:jc w:val="center"/>
        <w:rPr>
          <w:rFonts w:ascii="Times New Roman" w:hAnsi="Times New Roman"/>
          <w:sz w:val="28"/>
          <w:szCs w:val="28"/>
        </w:rPr>
      </w:pPr>
      <w:r w:rsidRPr="001F02EB">
        <w:rPr>
          <w:rFonts w:ascii="Times New Roman" w:hAnsi="Times New Roman"/>
          <w:sz w:val="28"/>
          <w:szCs w:val="28"/>
        </w:rPr>
        <w:t>поселения</w:t>
      </w:r>
    </w:p>
    <w:p w:rsidR="005060F2" w:rsidRPr="001F02EB" w:rsidRDefault="005060F2" w:rsidP="005060F2">
      <w:pPr>
        <w:pStyle w:val="a3"/>
        <w:ind w:left="5954"/>
        <w:jc w:val="center"/>
        <w:rPr>
          <w:rFonts w:ascii="Times New Roman" w:hAnsi="Times New Roman"/>
          <w:sz w:val="28"/>
          <w:szCs w:val="28"/>
        </w:rPr>
      </w:pPr>
      <w:r w:rsidRPr="001F02EB">
        <w:rPr>
          <w:rFonts w:ascii="Times New Roman" w:hAnsi="Times New Roman"/>
          <w:sz w:val="28"/>
          <w:szCs w:val="28"/>
        </w:rPr>
        <w:t>от______________ №___</w:t>
      </w:r>
    </w:p>
    <w:p w:rsidR="005060F2" w:rsidRPr="001F02EB" w:rsidRDefault="005060F2" w:rsidP="005060F2">
      <w:pPr>
        <w:pStyle w:val="a3"/>
        <w:ind w:left="5954"/>
        <w:jc w:val="center"/>
        <w:rPr>
          <w:rFonts w:ascii="Times New Roman" w:hAnsi="Times New Roman"/>
          <w:sz w:val="28"/>
          <w:szCs w:val="28"/>
        </w:rPr>
      </w:pPr>
      <w:r w:rsidRPr="001F02EB">
        <w:rPr>
          <w:rFonts w:ascii="Times New Roman" w:hAnsi="Times New Roman"/>
          <w:sz w:val="28"/>
          <w:szCs w:val="28"/>
        </w:rPr>
        <w:t>.</w:t>
      </w:r>
    </w:p>
    <w:p w:rsidR="00F303F6" w:rsidRPr="005060F2" w:rsidRDefault="00F303F6" w:rsidP="00506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0F2">
        <w:rPr>
          <w:rFonts w:ascii="Times New Roman" w:hAnsi="Times New Roman" w:cs="Times New Roman"/>
          <w:b/>
          <w:sz w:val="28"/>
          <w:szCs w:val="28"/>
        </w:rPr>
        <w:t xml:space="preserve">Порядок предотвращения и урегулирования конфликта интересов </w:t>
      </w:r>
      <w:proofErr w:type="gramStart"/>
      <w:r w:rsidRPr="005060F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F303F6" w:rsidRPr="005060F2" w:rsidRDefault="00F303F6" w:rsidP="00506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0F2">
        <w:rPr>
          <w:rFonts w:ascii="Times New Roman" w:hAnsi="Times New Roman" w:cs="Times New Roman"/>
          <w:b/>
          <w:sz w:val="28"/>
          <w:szCs w:val="28"/>
        </w:rPr>
        <w:t>отдельных лиц, замещающих муниципальные должности</w:t>
      </w:r>
    </w:p>
    <w:p w:rsidR="005060F2" w:rsidRDefault="005060F2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3F6" w:rsidRPr="00F303F6" w:rsidRDefault="00F303F6" w:rsidP="005060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F303F6" w:rsidRPr="00F303F6" w:rsidRDefault="00F303F6" w:rsidP="006009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F6">
        <w:rPr>
          <w:rFonts w:ascii="Times New Roman" w:hAnsi="Times New Roman" w:cs="Times New Roman"/>
          <w:sz w:val="28"/>
          <w:szCs w:val="28"/>
        </w:rPr>
        <w:t>1.Порядок предотвращения и урегулирования конфликта интересов</w:t>
      </w:r>
      <w:r w:rsidR="005060F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для лиц замещающих муниципальные должности, в соответствии со ст. 1</w:t>
      </w:r>
      <w:r w:rsidR="005060F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Закона Крас</w:t>
      </w:r>
      <w:r w:rsidR="005060F2">
        <w:rPr>
          <w:rFonts w:ascii="Times New Roman" w:hAnsi="Times New Roman" w:cs="Times New Roman"/>
          <w:sz w:val="28"/>
          <w:szCs w:val="28"/>
        </w:rPr>
        <w:t>нодарского края от 8 июня 2007 №</w:t>
      </w:r>
      <w:r w:rsidRPr="00F303F6">
        <w:rPr>
          <w:rFonts w:ascii="Times New Roman" w:hAnsi="Times New Roman" w:cs="Times New Roman"/>
          <w:sz w:val="28"/>
          <w:szCs w:val="28"/>
        </w:rPr>
        <w:t xml:space="preserve"> 1243-КЗ «О Реестре</w:t>
      </w:r>
      <w:r w:rsidR="005060F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муниципальных должностей и реестре должностей муниципальной службы в</w:t>
      </w:r>
      <w:r w:rsidR="005060F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 xml:space="preserve">Краснодарском крае» </w:t>
      </w:r>
      <w:r w:rsidR="005060F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 xml:space="preserve"> распространяется</w:t>
      </w:r>
      <w:r w:rsidR="005060F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на лиц, замещающих должности председателя и секретаря избирательной</w:t>
      </w:r>
      <w:r w:rsidR="005060F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  <w:r w:rsidR="005060F2">
        <w:rPr>
          <w:rFonts w:ascii="Times New Roman" w:hAnsi="Times New Roman" w:cs="Times New Roman"/>
          <w:sz w:val="28"/>
          <w:szCs w:val="28"/>
        </w:rPr>
        <w:t xml:space="preserve">  </w:t>
      </w:r>
      <w:r w:rsidRPr="00F303F6">
        <w:rPr>
          <w:rFonts w:ascii="Times New Roman" w:hAnsi="Times New Roman" w:cs="Times New Roman"/>
          <w:sz w:val="28"/>
          <w:szCs w:val="28"/>
        </w:rPr>
        <w:t xml:space="preserve"> (далее — лица, замещающие муниципальные должности).</w:t>
      </w:r>
      <w:proofErr w:type="gramEnd"/>
    </w:p>
    <w:p w:rsidR="00F303F6" w:rsidRPr="00F303F6" w:rsidRDefault="00F303F6" w:rsidP="0060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2.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личная заинтересованность (прямая или косвенная) лица, замещающего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муниципальную должность, влияет или может повлиять на надлежащее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исполнение им возложенных на него полномочий и при которой возникает или</w:t>
      </w:r>
    </w:p>
    <w:p w:rsidR="00F303F6" w:rsidRPr="00F303F6" w:rsidRDefault="00F303F6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может возникнуть противоречие между личной заинтересованностью лица,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замещающего муниципальную должность, и правами и законными интересами</w:t>
      </w:r>
    </w:p>
    <w:p w:rsidR="00F303F6" w:rsidRPr="00F303F6" w:rsidRDefault="00F303F6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 xml:space="preserve">граждан организаций, общества или государства, </w:t>
      </w:r>
      <w:proofErr w:type="gramStart"/>
      <w:r w:rsidRPr="00F303F6">
        <w:rPr>
          <w:rFonts w:ascii="Times New Roman" w:hAnsi="Times New Roman" w:cs="Times New Roman"/>
          <w:sz w:val="28"/>
          <w:szCs w:val="28"/>
        </w:rPr>
        <w:t>способное</w:t>
      </w:r>
      <w:proofErr w:type="gramEnd"/>
      <w:r w:rsidRPr="00F303F6">
        <w:rPr>
          <w:rFonts w:ascii="Times New Roman" w:hAnsi="Times New Roman" w:cs="Times New Roman"/>
          <w:sz w:val="28"/>
          <w:szCs w:val="28"/>
        </w:rPr>
        <w:t xml:space="preserve"> привести к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причинению вреда правам и законным интересам граждан, организаций,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общества или государства.</w:t>
      </w:r>
    </w:p>
    <w:p w:rsidR="00F303F6" w:rsidRPr="00F303F6" w:rsidRDefault="00F303F6" w:rsidP="0060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3.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Под личной заинтересованностью лица, замещающего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муниципальную должность, которая влияет или может повлиять на надлежащее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исполнение им возложенных на него полномочий, понимается возможность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 xml:space="preserve">получения </w:t>
      </w:r>
      <w:proofErr w:type="gramStart"/>
      <w:r w:rsidRPr="00F303F6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F303F6"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должность, при исполнении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возложенных на него полномочий доходов в виде денег, ценностей, иного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имущества или услуг имущественного характера, иных имущественных прав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для себя или для третьих лиц.</w:t>
      </w:r>
    </w:p>
    <w:p w:rsidR="006009D2" w:rsidRDefault="006009D2" w:rsidP="00600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03F6" w:rsidRPr="00276CFE" w:rsidRDefault="00F303F6" w:rsidP="00276C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FE">
        <w:rPr>
          <w:rFonts w:ascii="Times New Roman" w:hAnsi="Times New Roman" w:cs="Times New Roman"/>
          <w:b/>
          <w:sz w:val="28"/>
          <w:szCs w:val="28"/>
        </w:rPr>
        <w:t>Раздел II. Основные требования к предотвращению и (или)</w:t>
      </w:r>
    </w:p>
    <w:p w:rsidR="00F303F6" w:rsidRPr="00276CFE" w:rsidRDefault="00F303F6" w:rsidP="00276C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FE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интересов.</w:t>
      </w:r>
    </w:p>
    <w:p w:rsidR="006009D2" w:rsidRPr="00276CFE" w:rsidRDefault="006009D2" w:rsidP="00276C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F6" w:rsidRPr="00F303F6" w:rsidRDefault="00F303F6" w:rsidP="0060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4.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обязано принимать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меры по недопущению любой возможности возникновения конфликта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интересов.</w:t>
      </w:r>
    </w:p>
    <w:p w:rsidR="00F303F6" w:rsidRPr="00F303F6" w:rsidRDefault="00F303F6" w:rsidP="0060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5.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обязано в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 xml:space="preserve">письменной форме уведомить председателя Совета </w:t>
      </w:r>
      <w:r w:rsidR="006009D2"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r w:rsidRPr="00F303F6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lastRenderedPageBreak/>
        <w:t>о возникшем конфликте интересов или о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возможности его возникновения, как только ему станет об этом известно (далее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— уведомление).</w:t>
      </w:r>
    </w:p>
    <w:p w:rsidR="00F303F6" w:rsidRPr="00F303F6" w:rsidRDefault="00F303F6" w:rsidP="0060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6.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В уведомлении указывается:</w:t>
      </w:r>
    </w:p>
    <w:p w:rsidR="00F303F6" w:rsidRPr="00F303F6" w:rsidRDefault="00F303F6" w:rsidP="0060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–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фамилия, имя, отчество лица, замещающего муниципальную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должность;</w:t>
      </w:r>
    </w:p>
    <w:p w:rsidR="00F303F6" w:rsidRPr="00F303F6" w:rsidRDefault="00F303F6" w:rsidP="0060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–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замещаемая муниципальная должность;</w:t>
      </w:r>
    </w:p>
    <w:p w:rsidR="00F303F6" w:rsidRPr="00F303F6" w:rsidRDefault="00F303F6" w:rsidP="0060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–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информация о ситуации, при которой личная заинтересованность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(прямая или косвенная) лица, замещающего муниципальную должность, влияет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или может повлиять на надлежащее исполнение им своих должностных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обязанностей, и при которой возникает или может возникнуть противоречие</w:t>
      </w:r>
    </w:p>
    <w:p w:rsidR="00F303F6" w:rsidRPr="00F303F6" w:rsidRDefault="00F303F6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между личной заинтересованностью лица, замещающего муниципальную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должность, и правами и законными интересами граждан, организаций,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 xml:space="preserve">общества, государства, </w:t>
      </w:r>
      <w:proofErr w:type="gramStart"/>
      <w:r w:rsidRPr="00F303F6">
        <w:rPr>
          <w:rFonts w:ascii="Times New Roman" w:hAnsi="Times New Roman" w:cs="Times New Roman"/>
          <w:sz w:val="28"/>
          <w:szCs w:val="28"/>
        </w:rPr>
        <w:t>способное</w:t>
      </w:r>
      <w:proofErr w:type="gramEnd"/>
      <w:r w:rsidRPr="00F303F6">
        <w:rPr>
          <w:rFonts w:ascii="Times New Roman" w:hAnsi="Times New Roman" w:cs="Times New Roman"/>
          <w:sz w:val="28"/>
          <w:szCs w:val="28"/>
        </w:rPr>
        <w:t xml:space="preserve"> привести к причинению вреда правам и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законным интересам граждан, организаций, общества, государства;</w:t>
      </w:r>
    </w:p>
    <w:p w:rsidR="00F303F6" w:rsidRPr="00F303F6" w:rsidRDefault="00F303F6" w:rsidP="0060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–информация о личной заинтересованности лица, замещающего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 xml:space="preserve">муниципальную должность, которая влияет или может повлиять на </w:t>
      </w:r>
      <w:proofErr w:type="gramStart"/>
      <w:r w:rsidRPr="00F303F6">
        <w:rPr>
          <w:rFonts w:ascii="Times New Roman" w:hAnsi="Times New Roman" w:cs="Times New Roman"/>
          <w:sz w:val="28"/>
          <w:szCs w:val="28"/>
        </w:rPr>
        <w:t>надлежащее</w:t>
      </w:r>
      <w:proofErr w:type="gramEnd"/>
    </w:p>
    <w:p w:rsidR="00F303F6" w:rsidRPr="00F303F6" w:rsidRDefault="00F303F6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исполнение им должностных обязанностей, о возможности получения доходов</w:t>
      </w:r>
    </w:p>
    <w:p w:rsidR="00F303F6" w:rsidRPr="00F303F6" w:rsidRDefault="00F303F6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в виде денег, ценностей, иного имущества или услуг имущественного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характера, иных имущественных прав для себя или для третьих лиц;</w:t>
      </w:r>
    </w:p>
    <w:p w:rsidR="00F303F6" w:rsidRPr="00F303F6" w:rsidRDefault="00F303F6" w:rsidP="0060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–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дата подачи уведомления;</w:t>
      </w:r>
    </w:p>
    <w:p w:rsidR="00F303F6" w:rsidRPr="00F303F6" w:rsidRDefault="00F303F6" w:rsidP="0060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–подпись лица, замещающего муниципальную должность.</w:t>
      </w:r>
    </w:p>
    <w:p w:rsidR="00F303F6" w:rsidRPr="00F303F6" w:rsidRDefault="00F303F6" w:rsidP="0060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Форма уведомления о возникшем конфликте интересов или о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возможности его возникновения приведена в приложение  1 к настоящему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Порядку.</w:t>
      </w:r>
    </w:p>
    <w:p w:rsidR="00F303F6" w:rsidRPr="00F303F6" w:rsidRDefault="00F303F6" w:rsidP="006009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7.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Регистрация уведомлений о возникшем конфликте интересов или о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возможности его возникновения, письменной информации об этом из иных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 xml:space="preserve">источников осуществляется в Журнале учета 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уполномоченным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лицом,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в день</w:t>
      </w:r>
    </w:p>
    <w:p w:rsidR="00F303F6" w:rsidRPr="00F303F6" w:rsidRDefault="00F303F6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 xml:space="preserve">поступления (форма журнала приведена в приложении </w:t>
      </w:r>
      <w:r w:rsidR="006009D2">
        <w:rPr>
          <w:rFonts w:ascii="Times New Roman" w:hAnsi="Times New Roman" w:cs="Times New Roman"/>
          <w:sz w:val="28"/>
          <w:szCs w:val="28"/>
        </w:rPr>
        <w:t>№</w:t>
      </w:r>
      <w:r w:rsidRPr="00F303F6">
        <w:rPr>
          <w:rFonts w:ascii="Times New Roman" w:hAnsi="Times New Roman" w:cs="Times New Roman"/>
          <w:sz w:val="28"/>
          <w:szCs w:val="28"/>
        </w:rPr>
        <w:t xml:space="preserve"> 2 к настоящему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Порядку).</w:t>
      </w:r>
    </w:p>
    <w:p w:rsidR="00F303F6" w:rsidRPr="00F303F6" w:rsidRDefault="00F303F6" w:rsidP="0060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8.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Председатель представительного органа местного самоуправления,</w:t>
      </w:r>
    </w:p>
    <w:p w:rsidR="00F303F6" w:rsidRPr="00F303F6" w:rsidRDefault="00F303F6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муниципального образования, если им стало известно о возникновении у лица,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замещающего муниципальную должность, личной заинтересованности, которая</w:t>
      </w:r>
      <w:r w:rsidR="006009D2">
        <w:rPr>
          <w:rFonts w:ascii="Times New Roman" w:hAnsi="Times New Roman" w:cs="Times New Roman"/>
          <w:sz w:val="28"/>
          <w:szCs w:val="28"/>
        </w:rPr>
        <w:t xml:space="preserve">  </w:t>
      </w:r>
      <w:r w:rsidRPr="00F303F6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интересов, обязаны принять меры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по предотвращению или урегулированию конфликта интересов.</w:t>
      </w:r>
    </w:p>
    <w:p w:rsidR="00F303F6" w:rsidRPr="00F303F6" w:rsidRDefault="00F303F6" w:rsidP="0060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9.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состоять в изменении должностного или служебного положения лица,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замещающего муниципальную должность, являющегося стороной конфликта</w:t>
      </w:r>
    </w:p>
    <w:p w:rsidR="00F303F6" w:rsidRPr="00F303F6" w:rsidRDefault="00F303F6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интересов, вплоть до его отстранения от исполнения должностных (служебных)</w:t>
      </w:r>
    </w:p>
    <w:p w:rsidR="00F303F6" w:rsidRPr="00F303F6" w:rsidRDefault="00F303F6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обязанностей в установленном порядке, его отвода или самоотвода в случаях и</w:t>
      </w:r>
    </w:p>
    <w:p w:rsidR="00F303F6" w:rsidRPr="00F303F6" w:rsidRDefault="00F303F6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F6">
        <w:rPr>
          <w:rFonts w:ascii="Times New Roman" w:hAnsi="Times New Roman" w:cs="Times New Roman"/>
          <w:sz w:val="28"/>
          <w:szCs w:val="28"/>
        </w:rPr>
        <w:t>порядке, предусмотренных законодательством Российской Федерации, и (или) в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отказе его от выгоды, явившейся причиной возникновения конфликта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интересов, а также в передаче принадлежащих ему ценных бумаг, акций (долей</w:t>
      </w:r>
      <w:proofErr w:type="gramEnd"/>
    </w:p>
    <w:p w:rsidR="00F303F6" w:rsidRPr="00F303F6" w:rsidRDefault="00F303F6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lastRenderedPageBreak/>
        <w:t>участия, паев в уставных (складочных) капиталах организаций) в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доверительное управление в соответствии с законодательством Российской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Федерации, и иных способов, позволяющих предотвратить либо урегулировать</w:t>
      </w:r>
    </w:p>
    <w:p w:rsidR="00F303F6" w:rsidRPr="00F303F6" w:rsidRDefault="00F303F6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конфликт интересов.</w:t>
      </w:r>
    </w:p>
    <w:p w:rsidR="00F303F6" w:rsidRPr="00F303F6" w:rsidRDefault="00F303F6" w:rsidP="0060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10.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Непринятие лицом, замещающим муниципальную должность,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являющимся стороной конфликта интересов, мер по предотвращению или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урегулированию конфликта интересов является правонарушением, влекущим</w:t>
      </w:r>
    </w:p>
    <w:p w:rsidR="00F303F6" w:rsidRPr="00F303F6" w:rsidRDefault="00F303F6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увольнение (досрочное прекращение полномочий, освобождение от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замещаемой должности) в связи с утратой доверия в соответствии с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F303F6" w:rsidRPr="00F303F6" w:rsidRDefault="00F303F6" w:rsidP="0060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11.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которому стало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известно о возникновении у подчиненного ему лица личной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 к конфликту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интересов, подлежит увольнению (досрочно прекращает полномочия,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 xml:space="preserve">освобождается от замещаемой должности) в связи с утратой доверия также </w:t>
      </w:r>
      <w:proofErr w:type="gramStart"/>
      <w:r w:rsidRPr="00F303F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303F6" w:rsidRPr="00F303F6" w:rsidRDefault="00F303F6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F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303F6">
        <w:rPr>
          <w:rFonts w:ascii="Times New Roman" w:hAnsi="Times New Roman" w:cs="Times New Roman"/>
          <w:sz w:val="28"/>
          <w:szCs w:val="28"/>
        </w:rPr>
        <w:t xml:space="preserve"> непринятия им мер по предотвращению и (или) урегулированию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конфликта интересов, стороной которого является подчиненное ему лицо.</w:t>
      </w:r>
    </w:p>
    <w:p w:rsidR="006009D2" w:rsidRDefault="006009D2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3F6" w:rsidRPr="00276CFE" w:rsidRDefault="00F303F6" w:rsidP="00600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FE">
        <w:rPr>
          <w:rFonts w:ascii="Times New Roman" w:hAnsi="Times New Roman" w:cs="Times New Roman"/>
          <w:b/>
          <w:sz w:val="28"/>
          <w:szCs w:val="28"/>
        </w:rPr>
        <w:t xml:space="preserve">Раздел III. Организация проверки информации о </w:t>
      </w:r>
      <w:proofErr w:type="gramStart"/>
      <w:r w:rsidRPr="00276CFE">
        <w:rPr>
          <w:rFonts w:ascii="Times New Roman" w:hAnsi="Times New Roman" w:cs="Times New Roman"/>
          <w:b/>
          <w:sz w:val="28"/>
          <w:szCs w:val="28"/>
        </w:rPr>
        <w:t>возникшем</w:t>
      </w:r>
      <w:proofErr w:type="gramEnd"/>
    </w:p>
    <w:p w:rsidR="00F303F6" w:rsidRPr="00276CFE" w:rsidRDefault="00F303F6" w:rsidP="00600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6CFE">
        <w:rPr>
          <w:rFonts w:ascii="Times New Roman" w:hAnsi="Times New Roman" w:cs="Times New Roman"/>
          <w:b/>
          <w:sz w:val="28"/>
          <w:szCs w:val="28"/>
        </w:rPr>
        <w:t>конфликте</w:t>
      </w:r>
      <w:proofErr w:type="gramEnd"/>
      <w:r w:rsidRPr="00276CFE">
        <w:rPr>
          <w:rFonts w:ascii="Times New Roman" w:hAnsi="Times New Roman" w:cs="Times New Roman"/>
          <w:b/>
          <w:sz w:val="28"/>
          <w:szCs w:val="28"/>
        </w:rPr>
        <w:t xml:space="preserve"> интересов или о возможности его возникновения у лиц,</w:t>
      </w:r>
    </w:p>
    <w:p w:rsidR="00F303F6" w:rsidRPr="00276CFE" w:rsidRDefault="00F303F6" w:rsidP="00600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6CFE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276CFE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должности.</w:t>
      </w:r>
    </w:p>
    <w:p w:rsidR="006009D2" w:rsidRDefault="006009D2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3F6" w:rsidRPr="00F303F6" w:rsidRDefault="00F303F6" w:rsidP="0060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F6">
        <w:rPr>
          <w:rFonts w:ascii="Times New Roman" w:hAnsi="Times New Roman" w:cs="Times New Roman"/>
          <w:sz w:val="28"/>
          <w:szCs w:val="28"/>
        </w:rPr>
        <w:t>12.При поступлении уведомления лица, замещающего муниципальную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должность, о возникшем конфликте интересов или о возможности его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возникновения либо письменной информации, поступившей из источников,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 xml:space="preserve">установленных нормативным правовым актом </w:t>
      </w:r>
      <w:r w:rsidR="006009D2">
        <w:rPr>
          <w:rFonts w:ascii="Times New Roman" w:hAnsi="Times New Roman" w:cs="Times New Roman"/>
          <w:sz w:val="28"/>
          <w:szCs w:val="28"/>
        </w:rPr>
        <w:t>Совета Константиновского сельского поселения</w:t>
      </w:r>
      <w:r w:rsidRPr="00F303F6">
        <w:rPr>
          <w:rFonts w:ascii="Times New Roman" w:hAnsi="Times New Roman" w:cs="Times New Roman"/>
          <w:sz w:val="28"/>
          <w:szCs w:val="28"/>
        </w:rPr>
        <w:t>, председатель Совета</w:t>
      </w:r>
      <w:r w:rsidR="006009D2">
        <w:rPr>
          <w:rFonts w:ascii="Times New Roman" w:hAnsi="Times New Roman" w:cs="Times New Roman"/>
          <w:sz w:val="28"/>
          <w:szCs w:val="28"/>
        </w:rPr>
        <w:t xml:space="preserve"> Константиновского сельского поселения </w:t>
      </w:r>
      <w:r w:rsidRPr="00F303F6">
        <w:rPr>
          <w:rFonts w:ascii="Times New Roman" w:hAnsi="Times New Roman" w:cs="Times New Roman"/>
          <w:sz w:val="28"/>
          <w:szCs w:val="28"/>
        </w:rPr>
        <w:t xml:space="preserve"> в течение 5 рабочих дней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принимает решение о проведении проверки соблюдения требований об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урегулировании конфликта интересов в отношении лица, замещающего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муниципальную должность.</w:t>
      </w:r>
      <w:proofErr w:type="gramEnd"/>
      <w:r w:rsidRPr="00F303F6">
        <w:rPr>
          <w:rFonts w:ascii="Times New Roman" w:hAnsi="Times New Roman" w:cs="Times New Roman"/>
          <w:sz w:val="28"/>
          <w:szCs w:val="28"/>
        </w:rPr>
        <w:t xml:space="preserve"> Информация анонимного характера не может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служить основанием для проведения проверки.</w:t>
      </w:r>
    </w:p>
    <w:p w:rsidR="00F303F6" w:rsidRPr="00F303F6" w:rsidRDefault="00F303F6" w:rsidP="0060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 xml:space="preserve">Порядок и основания проведения проверки определяются </w:t>
      </w:r>
      <w:proofErr w:type="gramStart"/>
      <w:r w:rsidRPr="00F303F6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</w:p>
    <w:p w:rsidR="00F303F6" w:rsidRPr="00F303F6" w:rsidRDefault="00F303F6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 xml:space="preserve">правовым актом Совета </w:t>
      </w:r>
      <w:r w:rsidR="006009D2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F303F6">
        <w:rPr>
          <w:rFonts w:ascii="Times New Roman" w:hAnsi="Times New Roman" w:cs="Times New Roman"/>
          <w:sz w:val="28"/>
          <w:szCs w:val="28"/>
        </w:rPr>
        <w:t>.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лица,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замещающего муниципальную должность, и направляется в комиссию по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соблюдению требований к должностному поведению лиц, замещающих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муниципальные должности, и урегулированию конфликта интересов.</w:t>
      </w:r>
    </w:p>
    <w:p w:rsidR="00F303F6" w:rsidRDefault="00F303F6" w:rsidP="0060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F6">
        <w:rPr>
          <w:rFonts w:ascii="Times New Roman" w:hAnsi="Times New Roman" w:cs="Times New Roman"/>
          <w:sz w:val="28"/>
          <w:szCs w:val="28"/>
        </w:rPr>
        <w:t>13.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Для рассмотрения материалов проверки создается комиссия по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соблюдению требований к должностному поведению лиц, замещающих</w:t>
      </w:r>
      <w:r w:rsidR="006009D2">
        <w:rPr>
          <w:rFonts w:ascii="Times New Roman" w:hAnsi="Times New Roman" w:cs="Times New Roman"/>
          <w:sz w:val="28"/>
          <w:szCs w:val="28"/>
        </w:rPr>
        <w:t xml:space="preserve"> </w:t>
      </w:r>
      <w:r w:rsidRPr="00F303F6">
        <w:rPr>
          <w:rFonts w:ascii="Times New Roman" w:hAnsi="Times New Roman" w:cs="Times New Roman"/>
          <w:sz w:val="28"/>
          <w:szCs w:val="28"/>
        </w:rPr>
        <w:t>муниципальные должности, и урегулированию конфликта интересов.</w:t>
      </w:r>
    </w:p>
    <w:p w:rsidR="006009D2" w:rsidRDefault="006009D2" w:rsidP="0060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9D2" w:rsidRDefault="006009D2" w:rsidP="0060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Константиновского</w:t>
      </w:r>
    </w:p>
    <w:p w:rsidR="006009D2" w:rsidRDefault="006009D2" w:rsidP="0060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Э.П. Пономарева</w:t>
      </w:r>
    </w:p>
    <w:p w:rsidR="006009D2" w:rsidRDefault="006009D2" w:rsidP="0060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9D2" w:rsidRDefault="006009D2" w:rsidP="0060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9D2" w:rsidRPr="00F303F6" w:rsidRDefault="006009D2" w:rsidP="006009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9D2" w:rsidRPr="006009D2" w:rsidRDefault="006009D2" w:rsidP="006009D2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ПРИЛОЖЕНИЕ №</w:t>
      </w:r>
      <w:r w:rsidRPr="006009D2">
        <w:rPr>
          <w:sz w:val="28"/>
          <w:szCs w:val="28"/>
        </w:rPr>
        <w:t xml:space="preserve"> 1</w:t>
      </w:r>
    </w:p>
    <w:p w:rsidR="006009D2" w:rsidRPr="006009D2" w:rsidRDefault="006009D2" w:rsidP="006009D2">
      <w:pPr>
        <w:ind w:left="5387"/>
        <w:rPr>
          <w:sz w:val="28"/>
          <w:szCs w:val="28"/>
        </w:rPr>
      </w:pPr>
      <w:r w:rsidRPr="006009D2">
        <w:rPr>
          <w:sz w:val="28"/>
          <w:szCs w:val="28"/>
        </w:rPr>
        <w:t>к порядку предотвращения и</w:t>
      </w:r>
    </w:p>
    <w:p w:rsidR="006009D2" w:rsidRPr="006009D2" w:rsidRDefault="006009D2" w:rsidP="006009D2">
      <w:pPr>
        <w:ind w:left="5387"/>
        <w:rPr>
          <w:sz w:val="28"/>
          <w:szCs w:val="28"/>
        </w:rPr>
      </w:pPr>
      <w:r w:rsidRPr="006009D2">
        <w:rPr>
          <w:sz w:val="28"/>
          <w:szCs w:val="28"/>
        </w:rPr>
        <w:t xml:space="preserve">урегулирования конфликта </w:t>
      </w:r>
    </w:p>
    <w:p w:rsidR="006009D2" w:rsidRPr="006009D2" w:rsidRDefault="006009D2" w:rsidP="006009D2">
      <w:pPr>
        <w:ind w:left="5387"/>
        <w:rPr>
          <w:sz w:val="28"/>
          <w:szCs w:val="28"/>
        </w:rPr>
      </w:pPr>
      <w:r w:rsidRPr="006009D2">
        <w:rPr>
          <w:sz w:val="28"/>
          <w:szCs w:val="28"/>
        </w:rPr>
        <w:t>интересов для лиц, замещающих</w:t>
      </w:r>
    </w:p>
    <w:p w:rsidR="006009D2" w:rsidRPr="006009D2" w:rsidRDefault="006009D2" w:rsidP="006009D2">
      <w:pPr>
        <w:ind w:left="5387"/>
        <w:rPr>
          <w:sz w:val="28"/>
          <w:szCs w:val="28"/>
        </w:rPr>
      </w:pPr>
      <w:r w:rsidRPr="006009D2">
        <w:rPr>
          <w:sz w:val="28"/>
          <w:szCs w:val="28"/>
        </w:rPr>
        <w:t>муниципальные должности</w:t>
      </w:r>
    </w:p>
    <w:p w:rsidR="006009D2" w:rsidRPr="006009D2" w:rsidRDefault="006009D2" w:rsidP="006009D2">
      <w:pPr>
        <w:ind w:left="5387"/>
        <w:rPr>
          <w:sz w:val="28"/>
          <w:szCs w:val="28"/>
        </w:rPr>
      </w:pPr>
      <w:r w:rsidRPr="006009D2">
        <w:rPr>
          <w:sz w:val="28"/>
          <w:szCs w:val="28"/>
        </w:rPr>
        <w:t xml:space="preserve">Форма уведомления о возникшем конфликте интересов или о </w:t>
      </w:r>
    </w:p>
    <w:p w:rsidR="006009D2" w:rsidRPr="006009D2" w:rsidRDefault="006009D2" w:rsidP="006009D2">
      <w:pPr>
        <w:ind w:left="5387"/>
        <w:rPr>
          <w:sz w:val="28"/>
          <w:szCs w:val="28"/>
        </w:rPr>
      </w:pPr>
      <w:r w:rsidRPr="006009D2">
        <w:rPr>
          <w:sz w:val="28"/>
          <w:szCs w:val="28"/>
        </w:rPr>
        <w:t>возможности его возникновения</w:t>
      </w:r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>____________________________</w:t>
      </w:r>
    </w:p>
    <w:p w:rsidR="006009D2" w:rsidRPr="006009D2" w:rsidRDefault="006009D2" w:rsidP="006009D2">
      <w:pPr>
        <w:rPr>
          <w:sz w:val="28"/>
          <w:szCs w:val="28"/>
        </w:rPr>
      </w:pPr>
      <w:proofErr w:type="gramStart"/>
      <w:r w:rsidRPr="006009D2">
        <w:rPr>
          <w:sz w:val="28"/>
          <w:szCs w:val="28"/>
        </w:rPr>
        <w:t>(наименование представительного</w:t>
      </w:r>
      <w:proofErr w:type="gramEnd"/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>органа местного самоуправления)</w:t>
      </w:r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>от __________________________</w:t>
      </w:r>
    </w:p>
    <w:p w:rsidR="006009D2" w:rsidRPr="006009D2" w:rsidRDefault="006009D2" w:rsidP="006009D2">
      <w:pPr>
        <w:rPr>
          <w:sz w:val="28"/>
          <w:szCs w:val="28"/>
        </w:rPr>
      </w:pPr>
      <w:proofErr w:type="gramStart"/>
      <w:r w:rsidRPr="006009D2">
        <w:rPr>
          <w:sz w:val="28"/>
          <w:szCs w:val="28"/>
        </w:rPr>
        <w:t>(Ф.И.О. уведомителя, наименование</w:t>
      </w:r>
      <w:proofErr w:type="gramEnd"/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 xml:space="preserve">муниципальной должности) </w:t>
      </w:r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>Уведомление о возникшем конфликте интересов</w:t>
      </w:r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>или о возможности его возникновения</w:t>
      </w:r>
    </w:p>
    <w:p w:rsidR="00312730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 xml:space="preserve">В соответствии с Федеральным законом от 25.12.2008 </w:t>
      </w:r>
      <w:r w:rsidR="00312730">
        <w:rPr>
          <w:sz w:val="28"/>
          <w:szCs w:val="28"/>
        </w:rPr>
        <w:t>№</w:t>
      </w:r>
      <w:r w:rsidRPr="006009D2">
        <w:rPr>
          <w:sz w:val="28"/>
          <w:szCs w:val="28"/>
        </w:rPr>
        <w:t xml:space="preserve"> 273-ФЗ </w:t>
      </w:r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>«О</w:t>
      </w:r>
      <w:r w:rsidR="00312730">
        <w:rPr>
          <w:sz w:val="28"/>
          <w:szCs w:val="28"/>
        </w:rPr>
        <w:t xml:space="preserve"> </w:t>
      </w:r>
      <w:r w:rsidRPr="006009D2">
        <w:rPr>
          <w:sz w:val="28"/>
          <w:szCs w:val="28"/>
        </w:rPr>
        <w:t>противодействии коррупции» сообщаю, что:</w:t>
      </w:r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>____________________________________________________________________</w:t>
      </w:r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>____________________________________________________________________</w:t>
      </w:r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>____________________________________________________________________</w:t>
      </w:r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>____________________________________________________________________</w:t>
      </w:r>
    </w:p>
    <w:p w:rsidR="006009D2" w:rsidRPr="006009D2" w:rsidRDefault="006009D2" w:rsidP="006009D2">
      <w:pPr>
        <w:rPr>
          <w:sz w:val="28"/>
          <w:szCs w:val="28"/>
        </w:rPr>
      </w:pPr>
      <w:proofErr w:type="gramStart"/>
      <w:r w:rsidRPr="006009D2">
        <w:rPr>
          <w:sz w:val="28"/>
          <w:szCs w:val="28"/>
        </w:rPr>
        <w:t>(Описание личной заинтересованности, которая приводит или может</w:t>
      </w:r>
      <w:proofErr w:type="gramEnd"/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>привести к возникновению конфликта интересов)</w:t>
      </w:r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>____________________________________________________________________</w:t>
      </w:r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>____________________________________________________________________</w:t>
      </w:r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>____________________________________________________________________</w:t>
      </w:r>
    </w:p>
    <w:p w:rsidR="006009D2" w:rsidRPr="006009D2" w:rsidRDefault="006009D2" w:rsidP="006009D2">
      <w:pPr>
        <w:rPr>
          <w:sz w:val="28"/>
          <w:szCs w:val="28"/>
        </w:rPr>
      </w:pPr>
      <w:proofErr w:type="gramStart"/>
      <w:r w:rsidRPr="006009D2">
        <w:rPr>
          <w:sz w:val="28"/>
          <w:szCs w:val="28"/>
        </w:rPr>
        <w:t>(Описание должностных обязанностей, на исполнение которых может</w:t>
      </w:r>
      <w:proofErr w:type="gramEnd"/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>негативно повлиять либо негативно влияет личная заинтересованность)</w:t>
      </w:r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>____________ _____________ _____________________</w:t>
      </w:r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>(дата) (подпись) (инициалы и фамилия)</w:t>
      </w:r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>____________________________________________________________________</w:t>
      </w:r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 xml:space="preserve">Уведомление зарегистрировано в Журнале учета уведомлений </w:t>
      </w:r>
      <w:proofErr w:type="gramStart"/>
      <w:r w:rsidRPr="006009D2">
        <w:rPr>
          <w:sz w:val="28"/>
          <w:szCs w:val="28"/>
        </w:rPr>
        <w:t>о</w:t>
      </w:r>
      <w:proofErr w:type="gramEnd"/>
      <w:r w:rsidRPr="006009D2">
        <w:rPr>
          <w:sz w:val="28"/>
          <w:szCs w:val="28"/>
        </w:rPr>
        <w:t xml:space="preserve"> возникшем</w:t>
      </w:r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 xml:space="preserve">конфликте интересов или о возможности, письменной информации об этом </w:t>
      </w:r>
      <w:proofErr w:type="gramStart"/>
      <w:r w:rsidRPr="006009D2">
        <w:rPr>
          <w:sz w:val="28"/>
          <w:szCs w:val="28"/>
        </w:rPr>
        <w:t>из</w:t>
      </w:r>
      <w:proofErr w:type="gramEnd"/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 xml:space="preserve">иных источников «____»___________201_г. </w:t>
      </w:r>
      <w:r w:rsidR="00312730">
        <w:rPr>
          <w:sz w:val="28"/>
          <w:szCs w:val="28"/>
        </w:rPr>
        <w:t>№</w:t>
      </w:r>
      <w:r w:rsidRPr="006009D2">
        <w:rPr>
          <w:sz w:val="28"/>
          <w:szCs w:val="28"/>
        </w:rPr>
        <w:t>______</w:t>
      </w:r>
    </w:p>
    <w:p w:rsidR="006009D2" w:rsidRPr="006009D2" w:rsidRDefault="006009D2" w:rsidP="006009D2">
      <w:pPr>
        <w:rPr>
          <w:sz w:val="28"/>
          <w:szCs w:val="28"/>
        </w:rPr>
      </w:pPr>
      <w:r w:rsidRPr="006009D2">
        <w:rPr>
          <w:sz w:val="28"/>
          <w:szCs w:val="28"/>
        </w:rPr>
        <w:t>(подпись, Ф.И.О. ответственного лица)</w:t>
      </w:r>
    </w:p>
    <w:p w:rsidR="00F303F6" w:rsidRDefault="00F303F6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730" w:rsidRDefault="00312730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730" w:rsidRDefault="00312730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730" w:rsidRDefault="00312730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730" w:rsidRDefault="00312730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730" w:rsidRDefault="00312730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730" w:rsidRDefault="00312730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730" w:rsidRDefault="00312730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730" w:rsidRPr="00312730" w:rsidRDefault="00312730" w:rsidP="00312730">
      <w:pPr>
        <w:ind w:left="5954"/>
        <w:jc w:val="both"/>
        <w:rPr>
          <w:sz w:val="28"/>
          <w:szCs w:val="28"/>
        </w:rPr>
      </w:pPr>
      <w:r w:rsidRPr="0031273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312730">
        <w:rPr>
          <w:sz w:val="28"/>
          <w:szCs w:val="28"/>
        </w:rPr>
        <w:t xml:space="preserve"> 2</w:t>
      </w:r>
    </w:p>
    <w:p w:rsidR="00312730" w:rsidRPr="00312730" w:rsidRDefault="00312730" w:rsidP="00312730">
      <w:pPr>
        <w:ind w:left="5954"/>
        <w:jc w:val="both"/>
        <w:rPr>
          <w:sz w:val="28"/>
          <w:szCs w:val="28"/>
        </w:rPr>
      </w:pPr>
      <w:r w:rsidRPr="00312730">
        <w:rPr>
          <w:sz w:val="28"/>
          <w:szCs w:val="28"/>
        </w:rPr>
        <w:t>к порядку предотвращения и</w:t>
      </w:r>
    </w:p>
    <w:p w:rsidR="00312730" w:rsidRPr="00312730" w:rsidRDefault="00312730" w:rsidP="00312730">
      <w:pPr>
        <w:ind w:left="5954"/>
        <w:jc w:val="both"/>
        <w:rPr>
          <w:sz w:val="28"/>
          <w:szCs w:val="28"/>
        </w:rPr>
      </w:pPr>
      <w:r w:rsidRPr="00312730">
        <w:rPr>
          <w:sz w:val="28"/>
          <w:szCs w:val="28"/>
        </w:rPr>
        <w:t xml:space="preserve">урегулирования конфликта </w:t>
      </w:r>
    </w:p>
    <w:p w:rsidR="00312730" w:rsidRPr="00312730" w:rsidRDefault="00312730" w:rsidP="00312730">
      <w:pPr>
        <w:ind w:left="5954"/>
        <w:jc w:val="both"/>
        <w:rPr>
          <w:sz w:val="28"/>
          <w:szCs w:val="28"/>
        </w:rPr>
      </w:pPr>
      <w:r w:rsidRPr="00312730">
        <w:rPr>
          <w:sz w:val="28"/>
          <w:szCs w:val="28"/>
        </w:rPr>
        <w:t>интересов для лиц, замещающих</w:t>
      </w:r>
    </w:p>
    <w:p w:rsidR="00312730" w:rsidRPr="00312730" w:rsidRDefault="00312730" w:rsidP="00312730">
      <w:pPr>
        <w:ind w:left="5954"/>
        <w:jc w:val="both"/>
        <w:rPr>
          <w:sz w:val="28"/>
          <w:szCs w:val="28"/>
        </w:rPr>
      </w:pPr>
      <w:r w:rsidRPr="00312730">
        <w:rPr>
          <w:sz w:val="28"/>
          <w:szCs w:val="28"/>
        </w:rPr>
        <w:t>муниципальные должности</w:t>
      </w:r>
    </w:p>
    <w:p w:rsidR="00312730" w:rsidRDefault="00312730" w:rsidP="00312730">
      <w:pPr>
        <w:jc w:val="center"/>
        <w:rPr>
          <w:b/>
          <w:sz w:val="28"/>
          <w:szCs w:val="28"/>
        </w:rPr>
      </w:pPr>
    </w:p>
    <w:p w:rsidR="00312730" w:rsidRDefault="00312730" w:rsidP="00312730">
      <w:pPr>
        <w:jc w:val="center"/>
        <w:rPr>
          <w:b/>
          <w:sz w:val="28"/>
          <w:szCs w:val="28"/>
        </w:rPr>
      </w:pPr>
    </w:p>
    <w:p w:rsidR="00312730" w:rsidRPr="00312730" w:rsidRDefault="00312730" w:rsidP="00312730">
      <w:pPr>
        <w:jc w:val="center"/>
        <w:rPr>
          <w:b/>
          <w:sz w:val="28"/>
          <w:szCs w:val="28"/>
        </w:rPr>
      </w:pPr>
      <w:r w:rsidRPr="00312730">
        <w:rPr>
          <w:b/>
          <w:sz w:val="28"/>
          <w:szCs w:val="28"/>
        </w:rPr>
        <w:t>Форма</w:t>
      </w:r>
    </w:p>
    <w:p w:rsidR="00312730" w:rsidRPr="00312730" w:rsidRDefault="00312730" w:rsidP="00312730">
      <w:pPr>
        <w:jc w:val="center"/>
        <w:rPr>
          <w:b/>
          <w:sz w:val="28"/>
          <w:szCs w:val="28"/>
        </w:rPr>
      </w:pPr>
      <w:r w:rsidRPr="00312730">
        <w:rPr>
          <w:b/>
          <w:sz w:val="28"/>
          <w:szCs w:val="28"/>
        </w:rPr>
        <w:t>Журнала учета уведомлений о возникшем конфликте интересов</w:t>
      </w:r>
    </w:p>
    <w:p w:rsidR="00312730" w:rsidRPr="00312730" w:rsidRDefault="00312730" w:rsidP="00312730">
      <w:pPr>
        <w:jc w:val="center"/>
        <w:rPr>
          <w:b/>
          <w:sz w:val="28"/>
          <w:szCs w:val="28"/>
        </w:rPr>
      </w:pPr>
      <w:r w:rsidRPr="00312730">
        <w:rPr>
          <w:b/>
          <w:sz w:val="28"/>
          <w:szCs w:val="28"/>
        </w:rPr>
        <w:t xml:space="preserve">или о возможности его возникновения, письменной информации об этом </w:t>
      </w:r>
      <w:proofErr w:type="gramStart"/>
      <w:r w:rsidRPr="00312730">
        <w:rPr>
          <w:b/>
          <w:sz w:val="28"/>
          <w:szCs w:val="28"/>
        </w:rPr>
        <w:t>из</w:t>
      </w:r>
      <w:proofErr w:type="gramEnd"/>
    </w:p>
    <w:p w:rsidR="00312730" w:rsidRDefault="00312730" w:rsidP="00312730">
      <w:pPr>
        <w:jc w:val="center"/>
        <w:rPr>
          <w:b/>
          <w:sz w:val="28"/>
          <w:szCs w:val="28"/>
        </w:rPr>
      </w:pPr>
      <w:r w:rsidRPr="00312730">
        <w:rPr>
          <w:b/>
          <w:sz w:val="28"/>
          <w:szCs w:val="28"/>
        </w:rPr>
        <w:t>иных источников</w:t>
      </w:r>
    </w:p>
    <w:p w:rsidR="00312730" w:rsidRDefault="00312730" w:rsidP="00312730">
      <w:pPr>
        <w:jc w:val="center"/>
        <w:rPr>
          <w:b/>
          <w:sz w:val="28"/>
          <w:szCs w:val="28"/>
        </w:rPr>
      </w:pPr>
    </w:p>
    <w:p w:rsidR="00312730" w:rsidRDefault="00312730" w:rsidP="00312730">
      <w:pPr>
        <w:jc w:val="center"/>
        <w:rPr>
          <w:b/>
          <w:sz w:val="28"/>
          <w:szCs w:val="28"/>
        </w:rPr>
      </w:pPr>
    </w:p>
    <w:p w:rsidR="00312730" w:rsidRDefault="00312730" w:rsidP="0031273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3"/>
        <w:gridCol w:w="1952"/>
        <w:gridCol w:w="2129"/>
        <w:gridCol w:w="1843"/>
        <w:gridCol w:w="1639"/>
        <w:gridCol w:w="1629"/>
      </w:tblGrid>
      <w:tr w:rsidR="00312730" w:rsidTr="00312730">
        <w:tc>
          <w:tcPr>
            <w:tcW w:w="675" w:type="dxa"/>
          </w:tcPr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>№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1273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12730">
              <w:rPr>
                <w:sz w:val="24"/>
                <w:szCs w:val="24"/>
              </w:rPr>
              <w:t>/</w:t>
            </w:r>
            <w:proofErr w:type="spellStart"/>
            <w:r w:rsidRPr="00312730">
              <w:rPr>
                <w:sz w:val="24"/>
                <w:szCs w:val="24"/>
              </w:rPr>
              <w:t>п</w:t>
            </w:r>
            <w:proofErr w:type="spellEnd"/>
          </w:p>
          <w:p w:rsidR="00312730" w:rsidRPr="00312730" w:rsidRDefault="00312730" w:rsidP="003127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 xml:space="preserve">Дата подачи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 xml:space="preserve">уведомления,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 xml:space="preserve">поступления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 xml:space="preserve">иной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>информации</w:t>
            </w:r>
          </w:p>
          <w:p w:rsidR="00312730" w:rsidRPr="00312730" w:rsidRDefault="00312730" w:rsidP="003127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 xml:space="preserve">Фамилия, имя,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 xml:space="preserve">отчество лица,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 xml:space="preserve">подавшего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 xml:space="preserve">уведомление либо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proofErr w:type="gramStart"/>
            <w:r w:rsidRPr="00312730">
              <w:rPr>
                <w:sz w:val="24"/>
                <w:szCs w:val="24"/>
              </w:rPr>
              <w:t>представившего</w:t>
            </w:r>
            <w:proofErr w:type="gramEnd"/>
            <w:r w:rsidRPr="00312730">
              <w:rPr>
                <w:sz w:val="24"/>
                <w:szCs w:val="24"/>
              </w:rPr>
              <w:t xml:space="preserve">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 xml:space="preserve">иную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>информацию</w:t>
            </w:r>
          </w:p>
          <w:p w:rsidR="00312730" w:rsidRPr="00312730" w:rsidRDefault="00312730" w:rsidP="003127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 xml:space="preserve">Наименование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 xml:space="preserve">муниципальной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 xml:space="preserve">должности лица,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 xml:space="preserve">подавшего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>уведомление, либо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 xml:space="preserve">в отношении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 xml:space="preserve">которого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 xml:space="preserve">поступила иная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>информация</w:t>
            </w:r>
          </w:p>
          <w:p w:rsidR="00312730" w:rsidRPr="00312730" w:rsidRDefault="00312730" w:rsidP="003127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 xml:space="preserve">Фамилия,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 xml:space="preserve">инициалы,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 xml:space="preserve">должность,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 xml:space="preserve">подпись лица,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proofErr w:type="gramStart"/>
            <w:r w:rsidRPr="00312730">
              <w:rPr>
                <w:sz w:val="24"/>
                <w:szCs w:val="24"/>
              </w:rPr>
              <w:t>принявшего</w:t>
            </w:r>
            <w:proofErr w:type="gramEnd"/>
            <w:r w:rsidRPr="00312730">
              <w:rPr>
                <w:sz w:val="24"/>
                <w:szCs w:val="24"/>
              </w:rPr>
              <w:t xml:space="preserve">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 xml:space="preserve">уведомление,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 xml:space="preserve">иную </w:t>
            </w:r>
          </w:p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>информацию</w:t>
            </w:r>
          </w:p>
          <w:p w:rsidR="00312730" w:rsidRPr="00312730" w:rsidRDefault="00312730" w:rsidP="003127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312730" w:rsidRPr="00312730" w:rsidRDefault="00312730" w:rsidP="00312730">
            <w:pPr>
              <w:jc w:val="both"/>
              <w:rPr>
                <w:sz w:val="24"/>
                <w:szCs w:val="24"/>
              </w:rPr>
            </w:pPr>
            <w:r w:rsidRPr="00312730">
              <w:rPr>
                <w:sz w:val="24"/>
                <w:szCs w:val="24"/>
              </w:rPr>
              <w:t>Примечание</w:t>
            </w:r>
          </w:p>
          <w:p w:rsidR="00312730" w:rsidRPr="00312730" w:rsidRDefault="00312730" w:rsidP="003127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2730" w:rsidTr="00312730">
        <w:tc>
          <w:tcPr>
            <w:tcW w:w="675" w:type="dxa"/>
          </w:tcPr>
          <w:p w:rsidR="00312730" w:rsidRDefault="00312730" w:rsidP="003127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12730" w:rsidRDefault="00312730" w:rsidP="003127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312730" w:rsidRDefault="00312730" w:rsidP="003127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312730" w:rsidRDefault="00312730" w:rsidP="003127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312730" w:rsidRDefault="00312730" w:rsidP="003127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312730" w:rsidRDefault="00312730" w:rsidP="003127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2730" w:rsidTr="00312730">
        <w:tc>
          <w:tcPr>
            <w:tcW w:w="675" w:type="dxa"/>
          </w:tcPr>
          <w:p w:rsidR="00312730" w:rsidRDefault="00312730" w:rsidP="003127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12730" w:rsidRDefault="00312730" w:rsidP="003127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312730" w:rsidRDefault="00312730" w:rsidP="003127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312730" w:rsidRDefault="00312730" w:rsidP="003127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312730" w:rsidRDefault="00312730" w:rsidP="003127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312730" w:rsidRDefault="00312730" w:rsidP="003127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2730" w:rsidRPr="00312730" w:rsidRDefault="00312730" w:rsidP="00312730">
      <w:pPr>
        <w:jc w:val="center"/>
        <w:rPr>
          <w:b/>
          <w:sz w:val="28"/>
          <w:szCs w:val="28"/>
        </w:rPr>
      </w:pPr>
    </w:p>
    <w:p w:rsidR="00312730" w:rsidRPr="00312730" w:rsidRDefault="00312730" w:rsidP="00312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4A5" w:rsidRPr="006009D2" w:rsidRDefault="008064A5" w:rsidP="00F30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064A5" w:rsidRPr="006009D2" w:rsidSect="00F303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03F6"/>
    <w:rsid w:val="00276CFE"/>
    <w:rsid w:val="00312730"/>
    <w:rsid w:val="005060F2"/>
    <w:rsid w:val="006009D2"/>
    <w:rsid w:val="008064A5"/>
    <w:rsid w:val="00E760BD"/>
    <w:rsid w:val="00F303F6"/>
    <w:rsid w:val="00F9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3F6"/>
    <w:pPr>
      <w:spacing w:after="0" w:line="240" w:lineRule="auto"/>
    </w:pPr>
  </w:style>
  <w:style w:type="character" w:customStyle="1" w:styleId="FontStyle27">
    <w:name w:val="Font Style27"/>
    <w:basedOn w:val="a0"/>
    <w:uiPriority w:val="99"/>
    <w:rsid w:val="00F303F6"/>
    <w:rPr>
      <w:rFonts w:ascii="Cambria" w:hAnsi="Cambria" w:cs="Cambria" w:hint="default"/>
      <w:sz w:val="24"/>
      <w:szCs w:val="24"/>
    </w:rPr>
  </w:style>
  <w:style w:type="table" w:styleId="a4">
    <w:name w:val="Table Grid"/>
    <w:basedOn w:val="a1"/>
    <w:uiPriority w:val="59"/>
    <w:rsid w:val="00312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ОБЩ-ОТДЕЛА</dc:creator>
  <cp:lastModifiedBy>Начальник ОБЩ-ОТДЕЛА</cp:lastModifiedBy>
  <cp:revision>2</cp:revision>
  <dcterms:created xsi:type="dcterms:W3CDTF">2015-08-17T06:52:00Z</dcterms:created>
  <dcterms:modified xsi:type="dcterms:W3CDTF">2015-08-17T06:52:00Z</dcterms:modified>
</cp:coreProperties>
</file>